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-507999</wp:posOffset>
                </wp:positionH>
                <wp:positionV relativeFrom="paragraph">
                  <wp:posOffset>-495299</wp:posOffset>
                </wp:positionV>
                <wp:extent cx="7216140" cy="7538967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733475" y="0"/>
                          <a:ext cx="7216140" cy="7538967"/>
                          <a:chOff x="1733475" y="0"/>
                          <a:chExt cx="7225050" cy="7560000"/>
                        </a:xfrm>
                      </wpg:grpSpPr>
                      <wpg:grpSp>
                        <wpg:cNvGrpSpPr/>
                        <wpg:grpSpPr>
                          <a:xfrm>
                            <a:off x="1738260" y="0"/>
                            <a:ext cx="7215480" cy="7560266"/>
                            <a:chOff x="0" y="0"/>
                            <a:chExt cx="7215480" cy="102402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7215475" cy="10239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3696840" y="229320"/>
                              <a:ext cx="613800" cy="1090440"/>
                            </a:xfrm>
                            <a:custGeom>
                              <a:rect b="b" l="l" r="r" t="t"/>
                              <a:pathLst>
                                <a:path extrusionOk="0" h="3029" w="1705">
                                  <a:moveTo>
                                    <a:pt x="1704" y="0"/>
                                  </a:moveTo>
                                  <a:lnTo>
                                    <a:pt x="1704" y="3028"/>
                                  </a:lnTo>
                                  <a:lnTo>
                                    <a:pt x="1193" y="291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4" y="0"/>
                                  </a:lnTo>
                                </a:path>
                              </a:pathLst>
                            </a:custGeom>
                            <a:solidFill>
                              <a:srgbClr val="000099">
                                <a:alpha val="84705"/>
                              </a:srgbClr>
                            </a:solidFill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220680" y="229320"/>
                              <a:ext cx="1391040" cy="587520"/>
                            </a:xfrm>
                            <a:custGeom>
                              <a:rect b="b" l="l" r="r" t="t"/>
                              <a:pathLst>
                                <a:path extrusionOk="0" h="1632" w="3864">
                                  <a:moveTo>
                                    <a:pt x="3863" y="0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863" y="0"/>
                                  </a:lnTo>
                                </a:path>
                              </a:pathLst>
                            </a:custGeom>
                            <a:solidFill>
                              <a:srgbClr val="000099">
                                <a:alpha val="84705"/>
                              </a:srgbClr>
                            </a:solidFill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099080" y="229320"/>
                              <a:ext cx="2986560" cy="1048320"/>
                            </a:xfrm>
                            <a:custGeom>
                              <a:rect b="b" l="l" r="r" t="t"/>
                              <a:pathLst>
                                <a:path extrusionOk="0" h="2912" w="8296">
                                  <a:moveTo>
                                    <a:pt x="8295" y="2911"/>
                                  </a:moveTo>
                                  <a:lnTo>
                                    <a:pt x="7101" y="0"/>
                                  </a:lnTo>
                                  <a:lnTo>
                                    <a:pt x="1648" y="0"/>
                                  </a:lnTo>
                                  <a:lnTo>
                                    <a:pt x="0" y="699"/>
                                  </a:lnTo>
                                  <a:lnTo>
                                    <a:pt x="8295" y="2911"/>
                                  </a:lnTo>
                                </a:path>
                              </a:pathLst>
                            </a:custGeom>
                            <a:solidFill>
                              <a:srgbClr val="000099">
                                <a:alpha val="84705"/>
                              </a:srgbClr>
                            </a:solidFill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3174840" y="24840"/>
                              <a:ext cx="2561040" cy="459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0"/>
                                    <w:vertAlign w:val="baseline"/>
                                  </w:rPr>
                                  <w:t xml:space="preserve">Atelier pédagogique personnalisé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0"/>
                                    <w:vertAlign w:val="baseline"/>
                                  </w:rPr>
                                  <w:t xml:space="preserve"> CA une équipe MEA</w:t>
                                </w:r>
                              </w:p>
                            </w:txbxContent>
                          </wps:txbx>
                          <wps:bodyPr anchorCtr="0" anchor="t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3860640" y="477000"/>
                              <a:ext cx="2416680" cy="6710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32"/>
                                    <w:vertAlign w:val="baseline"/>
                                  </w:rPr>
                                  <w:t xml:space="preserve">Dispositions particulières</w:t>
                                </w:r>
                              </w:p>
                            </w:txbxContent>
                          </wps:txbx>
                          <wps:bodyPr anchorCtr="0" anchor="t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6781680" y="200160"/>
                              <a:ext cx="361800" cy="15220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righ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32"/>
                                    <w:vertAlign w:val="baseline"/>
                                  </w:rPr>
                                  <w:t xml:space="preserve">A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righ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32"/>
                                    <w:vertAlign w:val="baseline"/>
                                  </w:rPr>
                                  <w:t xml:space="preserve">P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righ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32"/>
                                    <w:vertAlign w:val="baseline"/>
                                  </w:rPr>
                                  <w:t xml:space="preserve">P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righ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32"/>
                                    <w:vertAlign w:val="baseline"/>
                                  </w:rPr>
                                  <w:t xml:space="preserve">.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righ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32"/>
                                    <w:vertAlign w:val="baseline"/>
                                  </w:rPr>
                                  <w:t xml:space="preserve">8</w:t>
                                </w:r>
                              </w:p>
                            </w:txbxContent>
                          </wps:txbx>
                          <wps:bodyPr anchorCtr="0" anchor="t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71640" y="74160"/>
                              <a:ext cx="722520" cy="518040"/>
                            </a:xfrm>
                            <a:custGeom>
                              <a:rect b="b" l="l" r="r" t="t"/>
                              <a:pathLst>
                                <a:path extrusionOk="0" h="818" w="1140">
                                  <a:moveTo>
                                    <a:pt x="136" y="0"/>
                                  </a:moveTo>
                                  <a:cubicBezTo>
                                    <a:pt x="68" y="0"/>
                                    <a:pt x="0" y="68"/>
                                    <a:pt x="0" y="136"/>
                                  </a:cubicBezTo>
                                  <a:lnTo>
                                    <a:pt x="0" y="680"/>
                                  </a:lnTo>
                                  <a:cubicBezTo>
                                    <a:pt x="0" y="748"/>
                                    <a:pt x="68" y="817"/>
                                    <a:pt x="136" y="817"/>
                                  </a:cubicBezTo>
                                  <a:lnTo>
                                    <a:pt x="1002" y="817"/>
                                  </a:lnTo>
                                  <a:cubicBezTo>
                                    <a:pt x="1070" y="817"/>
                                    <a:pt x="1139" y="748"/>
                                    <a:pt x="1139" y="680"/>
                                  </a:cubicBezTo>
                                  <a:lnTo>
                                    <a:pt x="1139" y="136"/>
                                  </a:lnTo>
                                  <a:cubicBezTo>
                                    <a:pt x="1139" y="68"/>
                                    <a:pt x="1070" y="0"/>
                                    <a:pt x="1002" y="0"/>
                                  </a:cubicBezTo>
                                  <a:lnTo>
                                    <a:pt x="136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cap="flat" cmpd="sng" w="9525">
                              <a:solidFill>
                                <a:srgbClr val="80808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11" name="Shape 11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09800" y="111600"/>
                              <a:ext cx="647640" cy="443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12" name="Shape 12"/>
                          <wps:spPr>
                            <a:xfrm>
                              <a:off x="0" y="9612720"/>
                              <a:ext cx="1480320" cy="627480"/>
                            </a:xfrm>
                            <a:prstGeom prst="rect">
                              <a:avLst/>
                            </a:pr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4"/>
                                    <w:vertAlign w:val="baseline"/>
                                  </w:rPr>
                                  <w:t xml:space="preserve">Logistique</w:t>
                                </w:r>
                              </w:p>
                            </w:txbxContent>
                          </wps:txbx>
                          <wps:bodyPr anchorCtr="0" anchor="ctr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13" name="Shape 13"/>
                          <wps:spPr>
                            <a:xfrm>
                              <a:off x="1551960" y="9612720"/>
                              <a:ext cx="5663520" cy="62748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B2B2B2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0"/>
                            </a:gradFill>
                            <a:ln cap="flat" cmpd="sng" w="9525">
                              <a:solidFill>
                                <a:srgbClr val="DDDDDD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0" y="2069640"/>
                              <a:ext cx="1480320" cy="814680"/>
                            </a:xfrm>
                            <a:prstGeom prst="rect">
                              <a:avLst/>
                            </a:prstGeom>
                            <a:solidFill>
                              <a:srgbClr val="000099"/>
                            </a:solidFill>
                            <a:ln cap="flat" cmpd="sng" w="9525">
                              <a:solidFill>
                                <a:srgbClr val="EEEEEE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4"/>
                                    <w:vertAlign w:val="baseline"/>
                                  </w:rPr>
                                  <w:t xml:space="preserve">Conditions de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4"/>
                                    <w:vertAlign w:val="baseline"/>
                                  </w:rPr>
                                  <w:t xml:space="preserve">réalisation</w:t>
                                </w:r>
                              </w:p>
                            </w:txbxContent>
                          </wps:txbx>
                          <wps:bodyPr anchorCtr="0" anchor="ctr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15" name="Shape 15"/>
                          <wps:spPr>
                            <a:xfrm>
                              <a:off x="1551960" y="2069640"/>
                              <a:ext cx="5663520" cy="81468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B2B2B2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0"/>
                            </a:gradFill>
                            <a:ln cap="flat" cmpd="sng" w="9525">
                              <a:solidFill>
                                <a:srgbClr val="DDDDDD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L'atelier est réalisé par un apprenant ou un FORACC</w:t>
                                </w:r>
                              </w:p>
                            </w:txbxContent>
                          </wps:txbx>
                          <wps:bodyPr anchorCtr="0" anchor="ctr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0" y="3180600"/>
                              <a:ext cx="1480320" cy="4250520"/>
                            </a:xfrm>
                            <a:prstGeom prst="rect">
                              <a:avLst/>
                            </a:pr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4"/>
                                    <w:vertAlign w:val="baseline"/>
                                  </w:rPr>
                                  <w:t xml:space="preserve">Points clés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4"/>
                                    <w:vertAlign w:val="baseline"/>
                                  </w:rPr>
                                  <w:t xml:space="preserve">à aborder</w:t>
                                </w:r>
                              </w:p>
                            </w:txbxContent>
                          </wps:txbx>
                          <wps:bodyPr anchorCtr="0" anchor="ctr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17" name="Shape 17"/>
                          <wps:spPr>
                            <a:xfrm>
                              <a:off x="1551960" y="3180600"/>
                              <a:ext cx="5663520" cy="425052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B2B2B2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0"/>
                            </a:gradFill>
                            <a:ln cap="flat" cmpd="sng" w="9525">
                              <a:solidFill>
                                <a:srgbClr val="DDDDDD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- </w:t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28"/>
                                    <w:u w:val="single"/>
                                    <w:vertAlign w:val="baseline"/>
                                  </w:rPr>
                                  <w:t xml:space="preserve">Rôle d’un MEA sur une mission de sauvetage :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Prioriser les Sauvetages ou confinement – Matériels </w:t>
                                </w:r>
                              </w:p>
                            </w:txbxContent>
                          </wps:txbx>
                          <wps:bodyPr anchorCtr="0" anchor="ctr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18" name="Shape 18"/>
                          <wps:spPr>
                            <a:xfrm>
                              <a:off x="0" y="8021880"/>
                              <a:ext cx="1480320" cy="1110600"/>
                            </a:xfrm>
                            <a:prstGeom prst="rect">
                              <a:avLst/>
                            </a:pr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4"/>
                                    <w:vertAlign w:val="baseline"/>
                                  </w:rPr>
                                  <w:t xml:space="preserve">Ressources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4"/>
                                    <w:vertAlign w:val="baseline"/>
                                  </w:rPr>
                                  <w:t xml:space="preserve">documentaires</w:t>
                                </w:r>
                              </w:p>
                            </w:txbxContent>
                          </wps:txbx>
                          <wps:bodyPr anchorCtr="0" anchor="ctr" bIns="45000" lIns="90000" spcFirstLastPara="1" rIns="90000" wrap="square" tIns="45000">
                            <a:noAutofit/>
                          </wps:bodyPr>
                        </wps:wsp>
                        <wps:wsp>
                          <wps:cNvSpPr/>
                          <wps:cNvPr id="19" name="Shape 19"/>
                          <wps:spPr>
                            <a:xfrm>
                              <a:off x="1551960" y="8021880"/>
                              <a:ext cx="5663520" cy="111060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B2B2B2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0"/>
                            </a:gradFill>
                            <a:ln cap="flat" cmpd="sng" w="9525">
                              <a:solidFill>
                                <a:srgbClr val="DDDDDD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1440" w:right="0" w:firstLine="1085"/>
                                  <w:jc w:val="center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1440" w:right="0" w:firstLine="1085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Extraction du sauveteur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1440" w:right="0" w:firstLine="1085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ce181e"/>
                                    <w:sz w:val="18"/>
                                    <w:vertAlign w:val="baseline"/>
                                  </w:rPr>
                                  <w:t xml:space="preserve">fiche opérationnel 10.7, version 3.1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ce181e"/>
                                    <w:sz w:val="18"/>
                                    <w:vertAlign w:val="baseline"/>
                                  </w:rPr>
                                  <w:t xml:space="preserve">  </w:t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Evacuation et mise à l’abri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Méthode AIDES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ce181e"/>
                                    <w:sz w:val="20"/>
                                    <w:vertAlign w:val="baseline"/>
                                  </w:rPr>
                                  <w:t xml:space="preserve">fiche opérationnel 23.35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Rôle du moyen élévateur aérien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ce181e"/>
                                    <w:sz w:val="18"/>
                                    <w:vertAlign w:val="baseline"/>
                                  </w:rPr>
                                  <w:t xml:space="preserve">fiche opérationnel 8, version 3.1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ahoma" w:cs="Tahoma" w:eastAsia="Tahoma" w:hAnsi="Tahom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Sauvetage et mise en sécurité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227.00000762939453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ctr" bIns="45000" lIns="90000" spcFirstLastPara="1" rIns="90000" wrap="square" tIns="450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-507999</wp:posOffset>
                </wp:positionH>
                <wp:positionV relativeFrom="paragraph">
                  <wp:posOffset>-495299</wp:posOffset>
                </wp:positionV>
                <wp:extent cx="7216140" cy="7538967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16140" cy="753896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